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6E0" w:rsidRDefault="003606E0" w:rsidP="003606E0">
      <w:pPr>
        <w:widowControl w:val="0"/>
        <w:ind w:right="-185" w:firstLine="567"/>
        <w:contextualSpacing/>
        <w:jc w:val="both"/>
        <w:rPr>
          <w:b/>
        </w:rPr>
      </w:pPr>
      <w:r w:rsidRPr="00772C62">
        <w:rPr>
          <w:b/>
        </w:rPr>
        <w:t>Органы местного самоуправления: структура и организация деятельности</w:t>
      </w:r>
    </w:p>
    <w:p w:rsidR="003606E0" w:rsidRDefault="003606E0" w:rsidP="003606E0">
      <w:pPr>
        <w:widowControl w:val="0"/>
        <w:ind w:right="-185" w:firstLine="567"/>
        <w:contextualSpacing/>
        <w:jc w:val="both"/>
        <w:rPr>
          <w:b/>
          <w:bCs/>
        </w:rPr>
      </w:pPr>
    </w:p>
    <w:p w:rsidR="003606E0" w:rsidRPr="003606E0" w:rsidRDefault="003606E0" w:rsidP="003606E0">
      <w:pPr>
        <w:widowControl w:val="0"/>
        <w:ind w:right="-185" w:firstLine="567"/>
        <w:contextualSpacing/>
        <w:jc w:val="both"/>
        <w:rPr>
          <w:b/>
          <w:bCs/>
        </w:rPr>
      </w:pPr>
      <w:r w:rsidRPr="003606E0">
        <w:rPr>
          <w:b/>
          <w:bCs/>
        </w:rPr>
        <w:t xml:space="preserve">Задачи </w:t>
      </w:r>
    </w:p>
    <w:p w:rsidR="003606E0" w:rsidRPr="00772C62" w:rsidRDefault="003606E0" w:rsidP="003606E0">
      <w:pPr>
        <w:widowControl w:val="0"/>
        <w:ind w:right="-185" w:firstLine="567"/>
        <w:contextualSpacing/>
        <w:jc w:val="both"/>
        <w:rPr>
          <w:b/>
        </w:rPr>
      </w:pPr>
    </w:p>
    <w:p w:rsidR="003606E0" w:rsidRPr="001141F6" w:rsidRDefault="003606E0" w:rsidP="003606E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1. </w:t>
      </w:r>
      <w:r w:rsidRPr="001141F6">
        <w:rPr>
          <w:rFonts w:eastAsia="Calibri"/>
        </w:rPr>
        <w:t>В городском округе представительным органом муниципального образования был принят устав города. Устав был направлен для регистрации в соответствующий орган юстиции. В регистрации было отказано на следующих основаниях:</w:t>
      </w:r>
    </w:p>
    <w:p w:rsidR="003606E0" w:rsidRPr="001141F6" w:rsidRDefault="003606E0" w:rsidP="003606E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141F6">
        <w:rPr>
          <w:rFonts w:eastAsia="Calibri"/>
        </w:rPr>
        <w:t>1</w:t>
      </w:r>
      <w:r>
        <w:rPr>
          <w:rFonts w:eastAsia="Calibri"/>
        </w:rPr>
        <w:t>)</w:t>
      </w:r>
      <w:r w:rsidRPr="001141F6">
        <w:rPr>
          <w:rFonts w:eastAsia="Calibri"/>
        </w:rPr>
        <w:t xml:space="preserve"> согласно уставу, глава муниципального образования наделялся правом законодательной инициативы в областное законодательное собрание, что противоречило Закону области "О местном самоуправлении";</w:t>
      </w:r>
    </w:p>
    <w:p w:rsidR="003606E0" w:rsidRPr="001141F6" w:rsidRDefault="003606E0" w:rsidP="003606E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141F6">
        <w:rPr>
          <w:rFonts w:eastAsia="Calibri"/>
        </w:rPr>
        <w:t>2</w:t>
      </w:r>
      <w:r>
        <w:rPr>
          <w:rFonts w:eastAsia="Calibri"/>
        </w:rPr>
        <w:t>)</w:t>
      </w:r>
      <w:r w:rsidRPr="001141F6">
        <w:rPr>
          <w:rFonts w:eastAsia="Calibri"/>
        </w:rPr>
        <w:t xml:space="preserve"> в уставе не был установлен порядок отзыва депутатов представительного органа муниципального образования в противоречие положениям ст. 44 Федерального закона "Об общих принципах организации местного самоуправления в Российской Федерации".</w:t>
      </w:r>
    </w:p>
    <w:p w:rsidR="003606E0" w:rsidRDefault="003606E0" w:rsidP="003606E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141F6">
        <w:rPr>
          <w:rFonts w:eastAsia="Calibri"/>
        </w:rPr>
        <w:t>Правильно ли поступил орган юстиции?</w:t>
      </w:r>
      <w:r>
        <w:rPr>
          <w:rFonts w:eastAsia="Calibri"/>
        </w:rPr>
        <w:t xml:space="preserve"> Обоснуйте ответ.</w:t>
      </w:r>
    </w:p>
    <w:p w:rsidR="003606E0" w:rsidRDefault="003606E0" w:rsidP="003606E0">
      <w:pPr>
        <w:autoSpaceDE w:val="0"/>
        <w:autoSpaceDN w:val="0"/>
        <w:adjustRightInd w:val="0"/>
        <w:ind w:firstLine="709"/>
        <w:jc w:val="both"/>
        <w:rPr>
          <w:rFonts w:eastAsia="Calibri"/>
          <w:color w:val="4472C4" w:themeColor="accent1"/>
        </w:rPr>
      </w:pPr>
      <w:r w:rsidRPr="003606E0">
        <w:rPr>
          <w:rFonts w:eastAsia="Calibri"/>
          <w:color w:val="4472C4" w:themeColor="accent1"/>
        </w:rPr>
        <w:t>ОТВЕТ</w:t>
      </w:r>
      <w:r>
        <w:rPr>
          <w:rFonts w:eastAsia="Calibri"/>
          <w:color w:val="4472C4" w:themeColor="accent1"/>
        </w:rPr>
        <w:t>:</w:t>
      </w:r>
    </w:p>
    <w:p w:rsidR="00DB7FAE" w:rsidRPr="00306047" w:rsidRDefault="00DB7FAE" w:rsidP="00306047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="Calibri"/>
          <w:color w:val="4472C4" w:themeColor="accent1"/>
        </w:rPr>
      </w:pPr>
      <w:r>
        <w:rPr>
          <w:color w:val="22272F"/>
          <w:shd w:val="clear" w:color="auto" w:fill="FFFFFF"/>
        </w:rPr>
        <w:t>Частью 1 статьи 6 Федерального</w:t>
      </w:r>
      <w:r w:rsidRPr="00DB7FAE">
        <w:rPr>
          <w:color w:val="22272F"/>
          <w:shd w:val="clear" w:color="auto" w:fill="FFFFFF"/>
        </w:rPr>
        <w:t xml:space="preserve"> закон</w:t>
      </w:r>
      <w:r>
        <w:rPr>
          <w:color w:val="22272F"/>
          <w:shd w:val="clear" w:color="auto" w:fill="FFFFFF"/>
        </w:rPr>
        <w:t>а</w:t>
      </w:r>
      <w:r w:rsidRPr="00DB7FAE">
        <w:rPr>
          <w:color w:val="22272F"/>
          <w:shd w:val="clear" w:color="auto" w:fill="FFFFFF"/>
        </w:rPr>
        <w:t xml:space="preserve"> от 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</w:t>
      </w:r>
      <w:r>
        <w:rPr>
          <w:color w:val="22272F"/>
          <w:shd w:val="clear" w:color="auto" w:fill="FFFFFF"/>
        </w:rPr>
        <w:t xml:space="preserve"> предусмотрено, что правом законодательной инициативы в законодательном органе субъекта РФ обладает представительный орган муниципального образования. Таким образом, в Уставе муниципального образования не должно быть  указанного полномочия в качестве полномочия главы муниципального образования. </w:t>
      </w:r>
      <w:proofErr w:type="gramStart"/>
      <w:r>
        <w:rPr>
          <w:color w:val="22272F"/>
          <w:shd w:val="clear" w:color="auto" w:fill="FFFFFF"/>
        </w:rPr>
        <w:t>Исходя из указанной нормы орган юстиции правомерно отказал</w:t>
      </w:r>
      <w:proofErr w:type="gramEnd"/>
      <w:r>
        <w:rPr>
          <w:color w:val="22272F"/>
          <w:shd w:val="clear" w:color="auto" w:fill="FFFFFF"/>
        </w:rPr>
        <w:t xml:space="preserve"> в регистрации устава.</w:t>
      </w:r>
    </w:p>
    <w:p w:rsidR="004D5E66" w:rsidRPr="00BB5553" w:rsidRDefault="00306047" w:rsidP="00306047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BB5553">
        <w:rPr>
          <w:rFonts w:eastAsia="Calibri"/>
        </w:rPr>
        <w:t>Федеральный закон от 06.10.2003 № 131-ФЗ «Об общих принципах организации местного самоуправления в Российской Федерации»</w:t>
      </w:r>
      <w:r w:rsidR="004D5E66" w:rsidRPr="00BB5553">
        <w:rPr>
          <w:rFonts w:eastAsia="Calibri"/>
        </w:rPr>
        <w:t xml:space="preserve"> разграничивает термин</w:t>
      </w:r>
      <w:r w:rsidRPr="00BB5553">
        <w:rPr>
          <w:rFonts w:eastAsia="Calibri"/>
        </w:rPr>
        <w:t xml:space="preserve"> депутат и выборное дол</w:t>
      </w:r>
      <w:r w:rsidR="004D5E66" w:rsidRPr="00BB5553">
        <w:rPr>
          <w:rFonts w:eastAsia="Calibri"/>
        </w:rPr>
        <w:t xml:space="preserve">жностное лицо. </w:t>
      </w:r>
    </w:p>
    <w:p w:rsidR="00306047" w:rsidRPr="00BB5553" w:rsidRDefault="00306047" w:rsidP="004D5E66">
      <w:pPr>
        <w:pStyle w:val="a3"/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BB5553">
        <w:rPr>
          <w:rFonts w:eastAsia="Calibri"/>
        </w:rPr>
        <w:t xml:space="preserve">Согласно пункту 8 части статьи 44 указанного закона Уставом муниципального образования в обязательном порядке должны быть предусмотрены </w:t>
      </w:r>
      <w:r w:rsidRPr="00BB5553">
        <w:rPr>
          <w:rFonts w:ascii="PT Serif" w:hAnsi="PT Serif"/>
          <w:shd w:val="clear" w:color="auto" w:fill="FFFFFF"/>
        </w:rPr>
        <w:t>основания и процедура отзыва населением выборных должностных лиц местного самоуправления, к которым депутат не относится.</w:t>
      </w:r>
    </w:p>
    <w:p w:rsidR="00306047" w:rsidRPr="00BB5553" w:rsidRDefault="00306047" w:rsidP="004D5E66">
      <w:pPr>
        <w:pStyle w:val="a3"/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BB5553">
        <w:rPr>
          <w:shd w:val="clear" w:color="auto" w:fill="FFFFFF"/>
        </w:rPr>
        <w:t xml:space="preserve">В свою очередь, </w:t>
      </w:r>
      <w:proofErr w:type="gramStart"/>
      <w:r w:rsidRPr="00BB5553">
        <w:rPr>
          <w:shd w:val="clear" w:color="auto" w:fill="FFFFFF"/>
        </w:rPr>
        <w:t>ч</w:t>
      </w:r>
      <w:proofErr w:type="gramEnd"/>
      <w:r w:rsidRPr="00BB5553">
        <w:rPr>
          <w:shd w:val="clear" w:color="auto" w:fill="FFFFFF"/>
        </w:rPr>
        <w:t>.2 ст.24 указанного Федерального закона определено, что Уставом муниципального образования должны быть предусмотрены  основания для отзыва депутата</w:t>
      </w:r>
      <w:r w:rsidR="004D5E66" w:rsidRPr="00BB5553">
        <w:rPr>
          <w:shd w:val="clear" w:color="auto" w:fill="FFFFFF"/>
        </w:rPr>
        <w:t>, но не порядок.</w:t>
      </w:r>
    </w:p>
    <w:p w:rsidR="00DB7FAE" w:rsidRPr="00BB5553" w:rsidRDefault="00306047" w:rsidP="0030604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BB5553">
        <w:rPr>
          <w:rFonts w:eastAsia="Calibri"/>
        </w:rPr>
        <w:t xml:space="preserve">  То есть, отказ органа юстиции в связи с отсутствием в уставе порядка отзыва </w:t>
      </w:r>
      <w:r w:rsidR="004D5E66" w:rsidRPr="00BB5553">
        <w:rPr>
          <w:rFonts w:eastAsia="Calibri"/>
        </w:rPr>
        <w:t xml:space="preserve">депутата является неправомерным. </w:t>
      </w:r>
    </w:p>
    <w:p w:rsidR="003606E0" w:rsidRDefault="003606E0" w:rsidP="003606E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3606E0" w:rsidRDefault="003606E0" w:rsidP="003606E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2. </w:t>
      </w:r>
      <w:r w:rsidRPr="00C77F9B">
        <w:rPr>
          <w:rFonts w:eastAsia="Calibri"/>
        </w:rPr>
        <w:t>Депутат областной Думы Иванов принял решение о необходимости личного присутствия на заседании городской думы, посвященном рассмотрению проекта бюджета на очередной финансовый год. Часть депутатов городской думы возмутилась присутствием Иванова и отказалась участвовать в заседании, ссылаясь на конституционные положения о недопустимости вмешательства органов государственной власти в осуществление местного самоуправления, тем самым сорвав заседание думы.</w:t>
      </w:r>
      <w:r>
        <w:rPr>
          <w:rFonts w:eastAsia="Calibri"/>
        </w:rPr>
        <w:t xml:space="preserve"> Оцените ситуацию.</w:t>
      </w:r>
    </w:p>
    <w:p w:rsidR="00DB7FAE" w:rsidRDefault="00DB7FAE" w:rsidP="003606E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3606E0" w:rsidRPr="00FD788E" w:rsidRDefault="003606E0" w:rsidP="003606E0">
      <w:pPr>
        <w:autoSpaceDE w:val="0"/>
        <w:autoSpaceDN w:val="0"/>
        <w:adjustRightInd w:val="0"/>
        <w:ind w:firstLine="709"/>
        <w:jc w:val="both"/>
        <w:rPr>
          <w:rFonts w:eastAsia="Calibri"/>
          <w:color w:val="4472C4" w:themeColor="accent1"/>
        </w:rPr>
      </w:pPr>
      <w:r w:rsidRPr="00FD788E">
        <w:rPr>
          <w:rFonts w:eastAsia="Calibri"/>
          <w:color w:val="4472C4" w:themeColor="accent1"/>
        </w:rPr>
        <w:t>ОТВЕТ:</w:t>
      </w:r>
    </w:p>
    <w:p w:rsidR="00FD788E" w:rsidRPr="00FD788E" w:rsidRDefault="00FD788E" w:rsidP="003606E0">
      <w:pPr>
        <w:autoSpaceDE w:val="0"/>
        <w:autoSpaceDN w:val="0"/>
        <w:adjustRightInd w:val="0"/>
        <w:ind w:firstLine="709"/>
        <w:jc w:val="both"/>
        <w:rPr>
          <w:rFonts w:eastAsia="Calibri"/>
          <w:color w:val="4472C4" w:themeColor="accent1"/>
        </w:rPr>
      </w:pPr>
      <w:r w:rsidRPr="00FD788E">
        <w:rPr>
          <w:rFonts w:ascii="PT Serif" w:hAnsi="PT Serif"/>
          <w:color w:val="22272F"/>
          <w:shd w:val="clear" w:color="auto" w:fill="FFFFFF"/>
        </w:rPr>
        <w:t>Статьей 36 Бюджетного кодекса РФ устанавливается принцип прозрачности (открытости), в том числе и процедур рассмотрения и принятия решений по проектам бюджетов</w:t>
      </w:r>
      <w:r>
        <w:rPr>
          <w:rFonts w:ascii="PT Serif" w:hAnsi="PT Serif"/>
          <w:color w:val="22272F"/>
          <w:shd w:val="clear" w:color="auto" w:fill="FFFFFF"/>
        </w:rPr>
        <w:t>.</w:t>
      </w:r>
      <w:r w:rsidR="00BB5553">
        <w:rPr>
          <w:rFonts w:ascii="PT Serif" w:hAnsi="PT Serif"/>
          <w:color w:val="22272F"/>
          <w:shd w:val="clear" w:color="auto" w:fill="FFFFFF"/>
        </w:rPr>
        <w:t xml:space="preserve"> Применяя указанный принцип, присутствие депутата областной Думы на указанном заседании допускается.</w:t>
      </w:r>
    </w:p>
    <w:p w:rsidR="003606E0" w:rsidRDefault="003606E0" w:rsidP="003606E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3606E0" w:rsidRPr="00C77F9B" w:rsidRDefault="003606E0" w:rsidP="003606E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3. </w:t>
      </w:r>
      <w:r w:rsidRPr="00C77F9B">
        <w:rPr>
          <w:rFonts w:eastAsia="Calibri"/>
        </w:rPr>
        <w:t xml:space="preserve">Решением суда постановление главы муниципального образования было признано противоречащим федеральному закону. Поскольку глава муниципального </w:t>
      </w:r>
      <w:r w:rsidRPr="00C77F9B">
        <w:rPr>
          <w:rFonts w:eastAsia="Calibri"/>
        </w:rPr>
        <w:lastRenderedPageBreak/>
        <w:t>образования находился в длительной командировке, представительный орган муниципального образования, опасаясь более жестких санкций, своим решением отменил постановление главы муниципального образования. Оцените ситуацию.</w:t>
      </w:r>
    </w:p>
    <w:p w:rsidR="003606E0" w:rsidRDefault="003606E0" w:rsidP="003606E0">
      <w:pPr>
        <w:autoSpaceDE w:val="0"/>
        <w:autoSpaceDN w:val="0"/>
        <w:adjustRightInd w:val="0"/>
        <w:ind w:firstLine="709"/>
        <w:jc w:val="both"/>
        <w:rPr>
          <w:rFonts w:eastAsia="Calibri"/>
          <w:color w:val="4472C4" w:themeColor="accent1"/>
        </w:rPr>
      </w:pPr>
      <w:r w:rsidRPr="003606E0">
        <w:rPr>
          <w:rFonts w:eastAsia="Calibri"/>
          <w:color w:val="4472C4" w:themeColor="accent1"/>
        </w:rPr>
        <w:t>ОТВЕТ</w:t>
      </w:r>
      <w:r>
        <w:rPr>
          <w:rFonts w:eastAsia="Calibri"/>
          <w:color w:val="4472C4" w:themeColor="accent1"/>
        </w:rPr>
        <w:t>:</w:t>
      </w:r>
    </w:p>
    <w:p w:rsidR="00BB5553" w:rsidRDefault="00BB5553" w:rsidP="003606E0">
      <w:pPr>
        <w:autoSpaceDE w:val="0"/>
        <w:autoSpaceDN w:val="0"/>
        <w:adjustRightInd w:val="0"/>
        <w:ind w:firstLine="709"/>
        <w:jc w:val="both"/>
        <w:rPr>
          <w:rFonts w:ascii="PT Serif" w:hAnsi="PT Serif"/>
          <w:shd w:val="clear" w:color="auto" w:fill="FFFFFF"/>
        </w:rPr>
      </w:pPr>
      <w:r>
        <w:rPr>
          <w:rFonts w:eastAsia="Calibri"/>
          <w:color w:val="4472C4" w:themeColor="accent1"/>
        </w:rPr>
        <w:t xml:space="preserve">Согласно части 1 статьи 48 Федерального закона № 131-ФЗ </w:t>
      </w:r>
      <w:hyperlink r:id="rId5" w:anchor="/document/186367/entry/20117" w:history="1">
        <w:r w:rsidRPr="00BB5553">
          <w:rPr>
            <w:rStyle w:val="a4"/>
            <w:rFonts w:ascii="PT Serif" w:hAnsi="PT Serif"/>
            <w:color w:val="auto"/>
            <w:u w:val="none"/>
            <w:shd w:val="clear" w:color="auto" w:fill="FFFFFF"/>
          </w:rPr>
          <w:t>Муниципальные правовые акты</w:t>
        </w:r>
      </w:hyperlink>
      <w:r w:rsidRPr="00BB5553">
        <w:rPr>
          <w:rFonts w:ascii="PT Serif" w:hAnsi="PT Serif"/>
          <w:shd w:val="clear" w:color="auto" w:fill="FFFFFF"/>
        </w:rPr>
        <w:t> могут быть отменены или их действие может быть приостановлено органами местного самоуправления или должностными лицами местного самоуправления, принявшими (издавшими) соответствующий муниципальный правовой акт</w:t>
      </w:r>
      <w:r>
        <w:rPr>
          <w:rFonts w:ascii="PT Serif" w:hAnsi="PT Serif"/>
          <w:shd w:val="clear" w:color="auto" w:fill="FFFFFF"/>
        </w:rPr>
        <w:t>.</w:t>
      </w:r>
    </w:p>
    <w:p w:rsidR="00BB5553" w:rsidRPr="00BB5553" w:rsidRDefault="00BB5553" w:rsidP="003606E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ascii="PT Serif" w:hAnsi="PT Serif"/>
          <w:shd w:val="clear" w:color="auto" w:fill="FFFFFF"/>
        </w:rPr>
        <w:t>Исходя из указанной нормы, представительный орган не вправе был отменять указанный правовой акт.</w:t>
      </w:r>
    </w:p>
    <w:p w:rsidR="003606E0" w:rsidRPr="00BB5553" w:rsidRDefault="003606E0" w:rsidP="003606E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bookmarkStart w:id="0" w:name="_GoBack"/>
      <w:bookmarkEnd w:id="0"/>
    </w:p>
    <w:p w:rsidR="008D2BBF" w:rsidRPr="00BB5553" w:rsidRDefault="008D2BBF"/>
    <w:sectPr w:rsidR="008D2BBF" w:rsidRPr="00BB5553" w:rsidSect="00BE3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A40B3"/>
    <w:multiLevelType w:val="hybridMultilevel"/>
    <w:tmpl w:val="379CB490"/>
    <w:lvl w:ilvl="0" w:tplc="F51E1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606E0"/>
    <w:rsid w:val="00306047"/>
    <w:rsid w:val="003606E0"/>
    <w:rsid w:val="00460539"/>
    <w:rsid w:val="004D5E66"/>
    <w:rsid w:val="008D2BBF"/>
    <w:rsid w:val="00BB5553"/>
    <w:rsid w:val="00BE392C"/>
    <w:rsid w:val="00D25443"/>
    <w:rsid w:val="00DB7FAE"/>
    <w:rsid w:val="00FD7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FA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B55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ome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</dc:creator>
  <cp:revision>2</cp:revision>
  <dcterms:created xsi:type="dcterms:W3CDTF">2021-12-26T14:58:00Z</dcterms:created>
  <dcterms:modified xsi:type="dcterms:W3CDTF">2021-12-26T14:58:00Z</dcterms:modified>
</cp:coreProperties>
</file>